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2650F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Szkolenie BHP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650F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2650F7" w:rsidRPr="002650F7" w:rsidTr="004846A3">
        <w:tc>
          <w:tcPr>
            <w:tcW w:w="2410" w:type="dxa"/>
            <w:vAlign w:val="center"/>
          </w:tcPr>
          <w:p w:rsidR="00DB0142" w:rsidRPr="002650F7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650F7" w:rsidRDefault="002650F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2650F7" w:rsidRPr="002650F7" w:rsidTr="004846A3">
        <w:tc>
          <w:tcPr>
            <w:tcW w:w="2410" w:type="dxa"/>
            <w:vAlign w:val="center"/>
          </w:tcPr>
          <w:p w:rsidR="008938C7" w:rsidRPr="002650F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2650F7" w:rsidRDefault="002650F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2650F7" w:rsidRPr="002650F7" w:rsidTr="004846A3">
        <w:tc>
          <w:tcPr>
            <w:tcW w:w="2410" w:type="dxa"/>
            <w:vAlign w:val="center"/>
          </w:tcPr>
          <w:p w:rsidR="008938C7" w:rsidRPr="002650F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2650F7" w:rsidRDefault="002650F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650F7" w:rsidRPr="002650F7" w:rsidTr="004846A3">
        <w:tc>
          <w:tcPr>
            <w:tcW w:w="2410" w:type="dxa"/>
            <w:vAlign w:val="center"/>
          </w:tcPr>
          <w:p w:rsidR="008938C7" w:rsidRPr="002650F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 xml:space="preserve">Profil </w:t>
            </w:r>
            <w:r w:rsidR="0035344F" w:rsidRPr="002650F7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2650F7" w:rsidRDefault="002650F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650F7" w:rsidRPr="002650F7" w:rsidTr="004846A3">
        <w:tc>
          <w:tcPr>
            <w:tcW w:w="2410" w:type="dxa"/>
            <w:vAlign w:val="center"/>
          </w:tcPr>
          <w:p w:rsidR="008938C7" w:rsidRPr="002650F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2650F7" w:rsidRDefault="002650F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>-</w:t>
            </w:r>
          </w:p>
        </w:tc>
      </w:tr>
      <w:tr w:rsidR="002650F7" w:rsidRPr="002650F7" w:rsidTr="004846A3">
        <w:tc>
          <w:tcPr>
            <w:tcW w:w="2410" w:type="dxa"/>
            <w:vAlign w:val="center"/>
          </w:tcPr>
          <w:p w:rsidR="008938C7" w:rsidRPr="002650F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2650F7" w:rsidRDefault="002650F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50F7">
              <w:rPr>
                <w:rFonts w:ascii="Tahoma" w:hAnsi="Tahoma" w:cs="Tahoma"/>
                <w:b w:val="0"/>
              </w:rPr>
              <w:t>Dr Stanisław Wieczorek</w:t>
            </w:r>
          </w:p>
        </w:tc>
      </w:tr>
    </w:tbl>
    <w:p w:rsidR="0001795B" w:rsidRPr="002650F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650F7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2650F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650F7">
        <w:rPr>
          <w:rFonts w:ascii="Tahoma" w:hAnsi="Tahoma" w:cs="Tahoma"/>
          <w:szCs w:val="24"/>
        </w:rPr>
        <w:t xml:space="preserve">Wymagania wstępne </w:t>
      </w:r>
      <w:r w:rsidR="00F00795" w:rsidRPr="002650F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2650F7" w:rsidTr="008046AE">
        <w:tc>
          <w:tcPr>
            <w:tcW w:w="9778" w:type="dxa"/>
          </w:tcPr>
          <w:p w:rsidR="004846A3" w:rsidRPr="002650F7" w:rsidRDefault="002650F7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650F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2650F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650F7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650F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650F7">
        <w:rPr>
          <w:rFonts w:ascii="Tahoma" w:hAnsi="Tahoma" w:cs="Tahoma"/>
        </w:rPr>
        <w:t xml:space="preserve">Efekty </w:t>
      </w:r>
      <w:r w:rsidR="00C41795" w:rsidRPr="002650F7">
        <w:rPr>
          <w:rFonts w:ascii="Tahoma" w:hAnsi="Tahoma" w:cs="Tahoma"/>
        </w:rPr>
        <w:t xml:space="preserve">uczenia się </w:t>
      </w:r>
      <w:r w:rsidRPr="002650F7">
        <w:rPr>
          <w:rFonts w:ascii="Tahoma" w:hAnsi="Tahoma" w:cs="Tahoma"/>
        </w:rPr>
        <w:t xml:space="preserve">i sposób </w:t>
      </w:r>
      <w:r w:rsidR="00B60B0B" w:rsidRPr="002650F7">
        <w:rPr>
          <w:rFonts w:ascii="Tahoma" w:hAnsi="Tahoma" w:cs="Tahoma"/>
        </w:rPr>
        <w:t>realizacji</w:t>
      </w:r>
      <w:r w:rsidRPr="002650F7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650F7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0F7" w:rsidRPr="00492C39" w:rsidRDefault="002650F7" w:rsidP="000A2B8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492C3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0F7" w:rsidRPr="00492C39" w:rsidRDefault="002650F7" w:rsidP="000A2B82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 w:rsidRPr="00492C39">
              <w:rPr>
                <w:rFonts w:ascii="Tahoma" w:hAnsi="Tahoma" w:cs="Tahoma"/>
              </w:rPr>
              <w:t xml:space="preserve">Zapoznanie studentów z prawnymi regulacjami w zakresie bhp oraz kształtowaniem bezpiecznego stanowiska pracy z komputerem i innymi urządzeniami i maszynami. </w:t>
            </w:r>
          </w:p>
        </w:tc>
      </w:tr>
      <w:tr w:rsidR="002650F7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0F7" w:rsidRPr="00492C39" w:rsidRDefault="002650F7" w:rsidP="000A2B8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92C39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0F7" w:rsidRPr="00492C39" w:rsidRDefault="002650F7" w:rsidP="000A2B82">
            <w:pPr>
              <w:pStyle w:val="centralniewrubryce"/>
              <w:jc w:val="left"/>
              <w:rPr>
                <w:rFonts w:ascii="Tahoma" w:hAnsi="Tahoma" w:cs="Tahoma"/>
                <w:bCs/>
              </w:rPr>
            </w:pPr>
            <w:r w:rsidRPr="00492C39">
              <w:rPr>
                <w:rFonts w:ascii="Tahoma" w:hAnsi="Tahoma" w:cs="Tahoma"/>
              </w:rPr>
              <w:t>Zapoznanie z podstawowymi zasadami i postulatami ergonomii w zakresie kształtowania bezpiecznych warunków pracy.</w:t>
            </w:r>
          </w:p>
        </w:tc>
      </w:tr>
      <w:tr w:rsidR="002650F7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0F7" w:rsidRPr="00492C39" w:rsidRDefault="002650F7" w:rsidP="000A2B8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492C39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0F7" w:rsidRPr="00492C39" w:rsidRDefault="002650F7" w:rsidP="000A2B8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 xml:space="preserve">Wskazanie na zagrożenia z obszaru materialnych parametrów środowiska pracy i nauki oraz czynników </w:t>
            </w:r>
            <w:proofErr w:type="spellStart"/>
            <w:r w:rsidRPr="00492C39">
              <w:rPr>
                <w:rFonts w:ascii="Tahoma" w:hAnsi="Tahoma" w:cs="Tahoma"/>
              </w:rPr>
              <w:t>techniczno</w:t>
            </w:r>
            <w:proofErr w:type="spellEnd"/>
            <w:r w:rsidRPr="00492C39">
              <w:rPr>
                <w:rFonts w:ascii="Tahoma" w:hAnsi="Tahoma" w:cs="Tahoma"/>
              </w:rPr>
              <w:t xml:space="preserve"> - organizacyjnych na stanowisku nauki.</w:t>
            </w:r>
          </w:p>
        </w:tc>
      </w:tr>
      <w:tr w:rsidR="002650F7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0F7" w:rsidRPr="00492C39" w:rsidRDefault="002650F7" w:rsidP="000A2B8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492C39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0F7" w:rsidRPr="00492C39" w:rsidRDefault="002650F7" w:rsidP="000A2B82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 w:rsidRPr="00492C39">
              <w:rPr>
                <w:rFonts w:ascii="Tahoma" w:hAnsi="Tahoma" w:cs="Tahoma"/>
              </w:rPr>
              <w:t>Zapoznanie z postepowaniem w razie wypadków i w sytuacjach zagrożeń.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650F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650F7">
        <w:rPr>
          <w:rFonts w:ascii="Tahoma" w:hAnsi="Tahoma" w:cs="Tahoma"/>
        </w:rPr>
        <w:t>Przedmiotowe e</w:t>
      </w:r>
      <w:r w:rsidR="008938C7" w:rsidRPr="002650F7">
        <w:rPr>
          <w:rFonts w:ascii="Tahoma" w:hAnsi="Tahoma" w:cs="Tahoma"/>
        </w:rPr>
        <w:t xml:space="preserve">fekty </w:t>
      </w:r>
      <w:r w:rsidR="00EE3891" w:rsidRPr="002650F7">
        <w:rPr>
          <w:rFonts w:ascii="Tahoma" w:hAnsi="Tahoma" w:cs="Tahoma"/>
        </w:rPr>
        <w:t>uczenia się</w:t>
      </w:r>
      <w:r w:rsidR="008938C7" w:rsidRPr="002650F7">
        <w:rPr>
          <w:rFonts w:ascii="Tahoma" w:hAnsi="Tahoma" w:cs="Tahoma"/>
        </w:rPr>
        <w:t xml:space="preserve">, </w:t>
      </w:r>
      <w:r w:rsidR="00F31E7C" w:rsidRPr="002650F7">
        <w:rPr>
          <w:rFonts w:ascii="Tahoma" w:hAnsi="Tahoma" w:cs="Tahoma"/>
        </w:rPr>
        <w:t>z podziałem na wiedzę, umiejętności i kompe</w:t>
      </w:r>
      <w:r w:rsidR="003E56F9" w:rsidRPr="002650F7">
        <w:rPr>
          <w:rFonts w:ascii="Tahoma" w:hAnsi="Tahoma" w:cs="Tahoma"/>
        </w:rPr>
        <w:t xml:space="preserve">tencje społeczne, wraz z </w:t>
      </w:r>
      <w:r w:rsidR="00F31E7C" w:rsidRPr="002650F7">
        <w:rPr>
          <w:rFonts w:ascii="Tahoma" w:hAnsi="Tahoma" w:cs="Tahoma"/>
        </w:rPr>
        <w:t>odniesieniem do e</w:t>
      </w:r>
      <w:r w:rsidR="00B21019" w:rsidRPr="002650F7">
        <w:rPr>
          <w:rFonts w:ascii="Tahoma" w:hAnsi="Tahoma" w:cs="Tahoma"/>
        </w:rPr>
        <w:t xml:space="preserve">fektów </w:t>
      </w:r>
      <w:r w:rsidR="00EE3891" w:rsidRPr="002650F7">
        <w:rPr>
          <w:rFonts w:ascii="Tahoma" w:hAnsi="Tahoma" w:cs="Tahoma"/>
        </w:rPr>
        <w:t>uczenia się</w:t>
      </w:r>
      <w:r w:rsidR="00B21019" w:rsidRPr="002650F7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650F7" w:rsidRPr="002650F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650F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650F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650F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650F7">
              <w:rPr>
                <w:rFonts w:ascii="Tahoma" w:hAnsi="Tahoma" w:cs="Tahoma"/>
              </w:rPr>
              <w:t xml:space="preserve">Opis przedmiotowych efektów </w:t>
            </w:r>
            <w:r w:rsidR="00EE3891" w:rsidRPr="002650F7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650F7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650F7">
              <w:rPr>
                <w:rFonts w:ascii="Tahoma" w:hAnsi="Tahoma" w:cs="Tahoma"/>
              </w:rPr>
              <w:t>Odniesienie do efektów</w:t>
            </w:r>
            <w:r w:rsidR="00B158DC" w:rsidRPr="002650F7">
              <w:rPr>
                <w:rFonts w:ascii="Tahoma" w:hAnsi="Tahoma" w:cs="Tahoma"/>
              </w:rPr>
              <w:t xml:space="preserve"> </w:t>
            </w:r>
            <w:r w:rsidR="00EE3891" w:rsidRPr="002650F7">
              <w:rPr>
                <w:rFonts w:ascii="Tahoma" w:hAnsi="Tahoma" w:cs="Tahoma"/>
              </w:rPr>
              <w:t xml:space="preserve">uczenia się </w:t>
            </w:r>
            <w:r w:rsidRPr="002650F7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A677B7">
              <w:rPr>
                <w:rFonts w:ascii="Tahoma" w:hAnsi="Tahoma" w:cs="Tahoma"/>
              </w:rPr>
              <w:t>potrafi</w:t>
            </w:r>
          </w:p>
        </w:tc>
      </w:tr>
      <w:tr w:rsidR="002650F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650F7" w:rsidRPr="00B158DC" w:rsidRDefault="002650F7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2650F7" w:rsidRPr="00492C39" w:rsidRDefault="002650F7" w:rsidP="000A2B8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wymienić regulacje prawne w zakresie ogólnych zasad bezpieczeństwa i higieny pracy</w:t>
            </w:r>
          </w:p>
        </w:tc>
        <w:tc>
          <w:tcPr>
            <w:tcW w:w="1785" w:type="dxa"/>
            <w:vAlign w:val="center"/>
          </w:tcPr>
          <w:p w:rsidR="002650F7" w:rsidRPr="00B158DC" w:rsidRDefault="002650F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K_W19</w:t>
            </w:r>
          </w:p>
        </w:tc>
      </w:tr>
      <w:tr w:rsidR="002650F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650F7" w:rsidRPr="00B158DC" w:rsidRDefault="002650F7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2650F7" w:rsidRPr="00492C39" w:rsidRDefault="002650F7" w:rsidP="000A2B8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wymienić zasady i postulaty ergonomii w zakresie organizowania (kształtowania) bezpiecznego stanowiska pracy z komputerem i innymi maszynami</w:t>
            </w:r>
          </w:p>
        </w:tc>
        <w:tc>
          <w:tcPr>
            <w:tcW w:w="1785" w:type="dxa"/>
            <w:vAlign w:val="center"/>
          </w:tcPr>
          <w:p w:rsidR="002650F7" w:rsidRPr="00B158DC" w:rsidRDefault="002650F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K_W19</w:t>
            </w:r>
          </w:p>
        </w:tc>
      </w:tr>
      <w:tr w:rsidR="002650F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650F7" w:rsidRPr="00492C39" w:rsidRDefault="002650F7" w:rsidP="000A2B82">
            <w:pPr>
              <w:pStyle w:val="centralniewrubryce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2650F7" w:rsidRPr="00492C39" w:rsidRDefault="002650F7" w:rsidP="000A2B8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opisać podstawowe zagrożenia na stanowisku pracy / nauki.</w:t>
            </w:r>
          </w:p>
        </w:tc>
        <w:tc>
          <w:tcPr>
            <w:tcW w:w="1785" w:type="dxa"/>
            <w:vAlign w:val="center"/>
          </w:tcPr>
          <w:p w:rsidR="002650F7" w:rsidRPr="00B158DC" w:rsidRDefault="002650F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K_W19</w:t>
            </w:r>
          </w:p>
        </w:tc>
      </w:tr>
      <w:tr w:rsidR="002650F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650F7" w:rsidRPr="00492C39" w:rsidRDefault="002650F7" w:rsidP="000A2B8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2650F7" w:rsidRPr="00492C39" w:rsidRDefault="002650F7" w:rsidP="000A2B82">
            <w:pPr>
              <w:pStyle w:val="wrubryce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opisać zasady postępowania w razie wypadków przy pracy i w sytuacjach zagrożenia</w:t>
            </w:r>
          </w:p>
        </w:tc>
        <w:tc>
          <w:tcPr>
            <w:tcW w:w="1785" w:type="dxa"/>
            <w:vAlign w:val="center"/>
          </w:tcPr>
          <w:p w:rsidR="002650F7" w:rsidRPr="00B158DC" w:rsidRDefault="002650F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K_W19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650F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2650F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92C39">
              <w:rPr>
                <w:rFonts w:ascii="Tahoma" w:hAnsi="Tahoma" w:cs="Tahoma"/>
                <w:b w:val="0"/>
              </w:rPr>
              <w:t>Wykład informacyjny (przekazanie podstawowych treści z zakresu bezpieczeństwa i higieny pracy w postaci wypowiedzi usystematyzowanej w przystępnej formie, wzmocnionych obrazami sytuacji pracy, zagrożeń w nich występujących oraz filmem ilustrującym procedury postepowania w razie wypadku przy pracy i w innych sytuacjach zagrożenia), wykład problemowy (generujący operacje wyobrażeniowe i myślowe studentów w sytuacjach zagrożeń na stanowisku pracy).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650F7" w:rsidRPr="00492C39" w:rsidRDefault="002650F7" w:rsidP="002650F7">
      <w:pPr>
        <w:pStyle w:val="Podpunkty"/>
        <w:ind w:left="0"/>
        <w:rPr>
          <w:rFonts w:ascii="Tahoma" w:hAnsi="Tahoma" w:cs="Tahoma"/>
          <w:smallCaps/>
        </w:rPr>
      </w:pPr>
      <w:r w:rsidRPr="00492C39">
        <w:rPr>
          <w:rFonts w:ascii="Tahoma" w:hAnsi="Tahoma" w:cs="Tahoma"/>
          <w:smallCaps/>
        </w:rPr>
        <w:t>Wykład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"/>
        <w:gridCol w:w="8988"/>
      </w:tblGrid>
      <w:tr w:rsidR="002650F7" w:rsidRPr="00492C39" w:rsidTr="000A2B82">
        <w:trPr>
          <w:cantSplit/>
          <w:trHeight w:val="241"/>
        </w:trPr>
        <w:tc>
          <w:tcPr>
            <w:tcW w:w="655" w:type="dxa"/>
            <w:vMerge w:val="restart"/>
            <w:vAlign w:val="center"/>
          </w:tcPr>
          <w:p w:rsidR="002650F7" w:rsidRPr="00492C39" w:rsidRDefault="002650F7" w:rsidP="000A2B82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  <w:r w:rsidRPr="00492C39">
              <w:rPr>
                <w:rFonts w:ascii="Tahoma" w:hAnsi="Tahoma" w:cs="Tahoma"/>
                <w:smallCaps w:val="0"/>
              </w:rPr>
              <w:t>Lp.</w:t>
            </w:r>
          </w:p>
        </w:tc>
        <w:tc>
          <w:tcPr>
            <w:tcW w:w="8988" w:type="dxa"/>
            <w:vMerge w:val="restart"/>
            <w:vAlign w:val="center"/>
          </w:tcPr>
          <w:p w:rsidR="002650F7" w:rsidRPr="00492C39" w:rsidRDefault="002650F7" w:rsidP="000A2B8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  <w:r w:rsidRPr="00492C39">
              <w:rPr>
                <w:rFonts w:ascii="Tahoma" w:hAnsi="Tahoma" w:cs="Tahoma"/>
                <w:smallCaps w:val="0"/>
              </w:rPr>
              <w:t>Treści kształcenia realizowane w ramach wykładów</w:t>
            </w:r>
          </w:p>
        </w:tc>
      </w:tr>
      <w:tr w:rsidR="002650F7" w:rsidRPr="00492C39" w:rsidTr="000A2B82">
        <w:trPr>
          <w:cantSplit/>
          <w:trHeight w:val="241"/>
        </w:trPr>
        <w:tc>
          <w:tcPr>
            <w:tcW w:w="655" w:type="dxa"/>
            <w:vMerge/>
            <w:vAlign w:val="center"/>
          </w:tcPr>
          <w:p w:rsidR="002650F7" w:rsidRPr="00492C39" w:rsidRDefault="002650F7" w:rsidP="000A2B82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8988" w:type="dxa"/>
            <w:vMerge/>
            <w:vAlign w:val="center"/>
          </w:tcPr>
          <w:p w:rsidR="002650F7" w:rsidRPr="00492C39" w:rsidRDefault="002650F7" w:rsidP="000A2B8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2650F7" w:rsidRPr="00492C39" w:rsidTr="000A2B82">
        <w:trPr>
          <w:trHeight w:val="951"/>
        </w:trPr>
        <w:tc>
          <w:tcPr>
            <w:tcW w:w="655" w:type="dxa"/>
            <w:vAlign w:val="center"/>
          </w:tcPr>
          <w:p w:rsidR="002650F7" w:rsidRPr="00492C39" w:rsidRDefault="002650F7" w:rsidP="000A2B8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/>
                <w:smallCaps w:val="0"/>
              </w:rPr>
            </w:pPr>
            <w:r w:rsidRPr="00492C39">
              <w:rPr>
                <w:rFonts w:ascii="Tahoma" w:hAnsi="Tahoma" w:cs="Tahoma"/>
                <w:b w:val="0"/>
                <w:smallCaps w:val="0"/>
              </w:rPr>
              <w:t>W1</w:t>
            </w:r>
          </w:p>
        </w:tc>
        <w:tc>
          <w:tcPr>
            <w:tcW w:w="8988" w:type="dxa"/>
            <w:vAlign w:val="center"/>
          </w:tcPr>
          <w:p w:rsidR="002650F7" w:rsidRPr="00492C39" w:rsidRDefault="002650F7" w:rsidP="000A2B82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492C39">
              <w:rPr>
                <w:rFonts w:ascii="Tahoma" w:hAnsi="Tahoma" w:cs="Tahoma"/>
              </w:rPr>
              <w:t>Regulacje prawne z zakresu ochrony pracy, w tym dotyczące: praw i obowiązków studentów i pracowników z zakresu bhp oraz odpowiedzialności za naruszenie przepisów i zasad bhp, wypadków oraz świadczeń z nimi związanych, nadzoru nad warunkami pracy i nauki.</w:t>
            </w:r>
          </w:p>
        </w:tc>
      </w:tr>
      <w:tr w:rsidR="002650F7" w:rsidRPr="00492C39" w:rsidTr="000A2B82">
        <w:trPr>
          <w:trHeight w:val="951"/>
        </w:trPr>
        <w:tc>
          <w:tcPr>
            <w:tcW w:w="655" w:type="dxa"/>
            <w:vAlign w:val="center"/>
          </w:tcPr>
          <w:p w:rsidR="002650F7" w:rsidRPr="00492C39" w:rsidRDefault="002650F7" w:rsidP="000A2B8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/>
                <w:smallCaps w:val="0"/>
              </w:rPr>
            </w:pPr>
            <w:r w:rsidRPr="00492C39">
              <w:rPr>
                <w:rFonts w:ascii="Tahoma" w:hAnsi="Tahoma" w:cs="Tahoma"/>
                <w:b w:val="0"/>
                <w:smallCaps w:val="0"/>
              </w:rPr>
              <w:t>W2</w:t>
            </w:r>
          </w:p>
        </w:tc>
        <w:tc>
          <w:tcPr>
            <w:tcW w:w="8988" w:type="dxa"/>
            <w:vAlign w:val="center"/>
          </w:tcPr>
          <w:p w:rsidR="002650F7" w:rsidRPr="00492C39" w:rsidRDefault="002650F7" w:rsidP="000A2B8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Ergonomia w kształtowaniu bezpiecznych warunków pracy i nauki. Ocena zagrożeń warunkami szkodliwymi dla zdrowia, uciążliwymi i niebezpiecznymi, występującymi w procesach pracy oraz metody ochrony przed zagrożeniami w czasie zajęć dydaktycznych, na poszczególnych stanowiskach pracy.</w:t>
            </w:r>
          </w:p>
        </w:tc>
      </w:tr>
      <w:tr w:rsidR="002650F7" w:rsidRPr="00492C39" w:rsidTr="000A2B82">
        <w:trPr>
          <w:trHeight w:val="235"/>
        </w:trPr>
        <w:tc>
          <w:tcPr>
            <w:tcW w:w="655" w:type="dxa"/>
            <w:vAlign w:val="center"/>
          </w:tcPr>
          <w:p w:rsidR="002650F7" w:rsidRPr="00492C39" w:rsidRDefault="002650F7" w:rsidP="000A2B8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/>
                <w:smallCaps w:val="0"/>
              </w:rPr>
            </w:pPr>
            <w:r w:rsidRPr="00492C39">
              <w:rPr>
                <w:rFonts w:ascii="Tahoma" w:hAnsi="Tahoma" w:cs="Tahoma"/>
                <w:b w:val="0"/>
                <w:smallCaps w:val="0"/>
              </w:rPr>
              <w:t>W3</w:t>
            </w:r>
          </w:p>
        </w:tc>
        <w:tc>
          <w:tcPr>
            <w:tcW w:w="8988" w:type="dxa"/>
            <w:vAlign w:val="center"/>
          </w:tcPr>
          <w:p w:rsidR="002650F7" w:rsidRPr="00492C39" w:rsidRDefault="002650F7" w:rsidP="000A2B8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Organizacja stanowisk pracy z komputerami oraz innymi urządzeniami i maszynami.</w:t>
            </w:r>
          </w:p>
        </w:tc>
      </w:tr>
      <w:tr w:rsidR="002650F7" w:rsidRPr="00492C39" w:rsidTr="000A2B82">
        <w:trPr>
          <w:trHeight w:val="470"/>
        </w:trPr>
        <w:tc>
          <w:tcPr>
            <w:tcW w:w="655" w:type="dxa"/>
            <w:vAlign w:val="center"/>
          </w:tcPr>
          <w:p w:rsidR="002650F7" w:rsidRPr="00492C39" w:rsidRDefault="002650F7" w:rsidP="000A2B8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/>
                <w:smallCaps w:val="0"/>
              </w:rPr>
            </w:pPr>
            <w:r w:rsidRPr="00492C39">
              <w:rPr>
                <w:rFonts w:ascii="Tahoma" w:hAnsi="Tahoma" w:cs="Tahoma"/>
                <w:b w:val="0"/>
                <w:smallCaps w:val="0"/>
              </w:rPr>
              <w:t>W4</w:t>
            </w:r>
          </w:p>
        </w:tc>
        <w:tc>
          <w:tcPr>
            <w:tcW w:w="8988" w:type="dxa"/>
            <w:vAlign w:val="center"/>
          </w:tcPr>
          <w:p w:rsidR="002650F7" w:rsidRPr="00492C39" w:rsidRDefault="002650F7" w:rsidP="000A2B8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Zasady postępowania w razie wypadków i w sytuacjach zagrożeń (pożaru, awarii, itp.), w tym zasady udzielania pomocy przedlekarskiej w razie wypadku.</w:t>
            </w:r>
          </w:p>
        </w:tc>
      </w:tr>
      <w:tr w:rsidR="002650F7" w:rsidRPr="00492C39" w:rsidTr="000A2B82">
        <w:trPr>
          <w:trHeight w:val="235"/>
        </w:trPr>
        <w:tc>
          <w:tcPr>
            <w:tcW w:w="655" w:type="dxa"/>
            <w:vAlign w:val="center"/>
          </w:tcPr>
          <w:p w:rsidR="002650F7" w:rsidRPr="00492C39" w:rsidRDefault="002650F7" w:rsidP="000A2B8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/>
                <w:smallCaps w:val="0"/>
              </w:rPr>
            </w:pPr>
            <w:r w:rsidRPr="00492C39">
              <w:rPr>
                <w:rFonts w:ascii="Tahoma" w:hAnsi="Tahoma" w:cs="Tahoma"/>
                <w:b w:val="0"/>
                <w:smallCaps w:val="0"/>
              </w:rPr>
              <w:t>W5</w:t>
            </w:r>
          </w:p>
        </w:tc>
        <w:tc>
          <w:tcPr>
            <w:tcW w:w="8988" w:type="dxa"/>
            <w:vAlign w:val="center"/>
          </w:tcPr>
          <w:p w:rsidR="002650F7" w:rsidRPr="00492C39" w:rsidRDefault="002650F7" w:rsidP="000A2B8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Ocena ryzyka zawodowego w systemie zarządzania bezpieczeństwem i higieną pracy.</w:t>
            </w:r>
          </w:p>
        </w:tc>
      </w:tr>
    </w:tbl>
    <w:p w:rsidR="002650F7" w:rsidRDefault="002650F7" w:rsidP="00D465B9">
      <w:pPr>
        <w:pStyle w:val="Podpunkty"/>
        <w:ind w:left="0"/>
        <w:rPr>
          <w:rFonts w:ascii="Tahoma" w:hAnsi="Tahoma" w:cs="Tahoma"/>
          <w:smallCaps/>
        </w:rPr>
      </w:pPr>
    </w:p>
    <w:p w:rsidR="002650F7" w:rsidRDefault="002650F7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2650F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650F7">
        <w:rPr>
          <w:rFonts w:ascii="Tahoma" w:hAnsi="Tahoma" w:cs="Tahoma"/>
          <w:spacing w:val="-4"/>
        </w:rPr>
        <w:t xml:space="preserve">Korelacja pomiędzy efektami </w:t>
      </w:r>
      <w:r w:rsidR="004F33B4" w:rsidRPr="002650F7">
        <w:rPr>
          <w:rFonts w:ascii="Tahoma" w:hAnsi="Tahoma" w:cs="Tahoma"/>
          <w:spacing w:val="-4"/>
        </w:rPr>
        <w:t>uczenia się</w:t>
      </w:r>
      <w:r w:rsidRPr="002650F7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650F7" w:rsidRPr="002650F7" w:rsidTr="000B5966">
        <w:tc>
          <w:tcPr>
            <w:tcW w:w="3261" w:type="dxa"/>
          </w:tcPr>
          <w:p w:rsidR="00721413" w:rsidRPr="002650F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50F7">
              <w:rPr>
                <w:rFonts w:ascii="Tahoma" w:hAnsi="Tahoma" w:cs="Tahoma"/>
              </w:rPr>
              <w:t xml:space="preserve">Efekt </w:t>
            </w:r>
            <w:r w:rsidR="004F33B4" w:rsidRPr="002650F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650F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50F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650F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50F7">
              <w:rPr>
                <w:rFonts w:ascii="Tahoma" w:hAnsi="Tahoma" w:cs="Tahoma"/>
              </w:rPr>
              <w:t>Treści kształcenia</w:t>
            </w:r>
          </w:p>
        </w:tc>
      </w:tr>
      <w:tr w:rsidR="002650F7" w:rsidRPr="00B158DC" w:rsidTr="000B5966">
        <w:tc>
          <w:tcPr>
            <w:tcW w:w="3261" w:type="dxa"/>
            <w:vAlign w:val="center"/>
          </w:tcPr>
          <w:p w:rsidR="002650F7" w:rsidRPr="00492C39" w:rsidRDefault="002650F7" w:rsidP="000A2B8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2650F7" w:rsidRPr="00492C39" w:rsidRDefault="002650F7" w:rsidP="000A2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92C39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2650F7" w:rsidRPr="00492C39" w:rsidRDefault="002650F7" w:rsidP="000A2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92C39">
              <w:rPr>
                <w:rFonts w:ascii="Tahoma" w:hAnsi="Tahoma" w:cs="Tahoma"/>
                <w:color w:val="auto"/>
              </w:rPr>
              <w:t>W1</w:t>
            </w:r>
          </w:p>
        </w:tc>
      </w:tr>
      <w:tr w:rsidR="002650F7" w:rsidRPr="00B158DC" w:rsidTr="000B5966">
        <w:tc>
          <w:tcPr>
            <w:tcW w:w="3261" w:type="dxa"/>
            <w:vAlign w:val="center"/>
          </w:tcPr>
          <w:p w:rsidR="002650F7" w:rsidRPr="00492C39" w:rsidRDefault="002650F7" w:rsidP="000A2B8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2650F7" w:rsidRPr="00492C39" w:rsidRDefault="002650F7" w:rsidP="000A2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92C39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2650F7" w:rsidRPr="00492C39" w:rsidRDefault="002650F7" w:rsidP="000A2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92C39">
              <w:rPr>
                <w:rFonts w:ascii="Tahoma" w:hAnsi="Tahoma" w:cs="Tahoma"/>
                <w:color w:val="auto"/>
              </w:rPr>
              <w:t>W3</w:t>
            </w:r>
          </w:p>
        </w:tc>
      </w:tr>
      <w:tr w:rsidR="002650F7" w:rsidRPr="00B158DC" w:rsidTr="000B5966">
        <w:tc>
          <w:tcPr>
            <w:tcW w:w="3261" w:type="dxa"/>
            <w:vAlign w:val="center"/>
          </w:tcPr>
          <w:p w:rsidR="002650F7" w:rsidRPr="00492C39" w:rsidRDefault="002650F7" w:rsidP="000A2B8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2650F7" w:rsidRPr="00492C39" w:rsidRDefault="002650F7" w:rsidP="000A2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92C39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2650F7" w:rsidRPr="00492C39" w:rsidRDefault="002650F7" w:rsidP="000A2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92C39">
              <w:rPr>
                <w:rFonts w:ascii="Tahoma" w:hAnsi="Tahoma" w:cs="Tahoma"/>
                <w:color w:val="auto"/>
              </w:rPr>
              <w:t>W2;W5</w:t>
            </w:r>
          </w:p>
        </w:tc>
      </w:tr>
      <w:tr w:rsidR="002650F7" w:rsidRPr="00B158DC" w:rsidTr="000B5966">
        <w:tc>
          <w:tcPr>
            <w:tcW w:w="3261" w:type="dxa"/>
            <w:vAlign w:val="center"/>
          </w:tcPr>
          <w:p w:rsidR="002650F7" w:rsidRPr="00492C39" w:rsidRDefault="002650F7" w:rsidP="000A2B8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2650F7" w:rsidRPr="00492C39" w:rsidRDefault="002650F7" w:rsidP="000A2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92C39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3260" w:type="dxa"/>
            <w:vAlign w:val="center"/>
          </w:tcPr>
          <w:p w:rsidR="002650F7" w:rsidRPr="00492C39" w:rsidRDefault="002650F7" w:rsidP="000A2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492C39">
              <w:rPr>
                <w:rFonts w:ascii="Tahoma" w:hAnsi="Tahoma" w:cs="Tahoma"/>
                <w:color w:val="auto"/>
              </w:rPr>
              <w:t>W4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2650F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650F7">
        <w:rPr>
          <w:rFonts w:ascii="Tahoma" w:hAnsi="Tahoma" w:cs="Tahoma"/>
        </w:rPr>
        <w:t xml:space="preserve">Metody </w:t>
      </w:r>
      <w:r w:rsidR="00603431" w:rsidRPr="002650F7">
        <w:rPr>
          <w:rFonts w:ascii="Tahoma" w:hAnsi="Tahoma" w:cs="Tahoma"/>
        </w:rPr>
        <w:t xml:space="preserve">weryfikacji efektów </w:t>
      </w:r>
      <w:r w:rsidR="004F33B4" w:rsidRPr="002650F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650F7" w:rsidRPr="002650F7" w:rsidTr="000A1541">
        <w:tc>
          <w:tcPr>
            <w:tcW w:w="1418" w:type="dxa"/>
            <w:vAlign w:val="center"/>
          </w:tcPr>
          <w:p w:rsidR="004A1B60" w:rsidRPr="002650F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50F7">
              <w:rPr>
                <w:rFonts w:ascii="Tahoma" w:hAnsi="Tahoma" w:cs="Tahoma"/>
              </w:rPr>
              <w:t xml:space="preserve">Efekt </w:t>
            </w:r>
            <w:r w:rsidR="004F33B4" w:rsidRPr="002650F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650F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50F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650F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50F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650F7" w:rsidRPr="00B158DC" w:rsidTr="000A1541">
        <w:tc>
          <w:tcPr>
            <w:tcW w:w="1418" w:type="dxa"/>
            <w:vAlign w:val="center"/>
          </w:tcPr>
          <w:p w:rsidR="002650F7" w:rsidRPr="00492C39" w:rsidRDefault="002650F7" w:rsidP="000A2B8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2650F7" w:rsidRPr="00492C39" w:rsidRDefault="002650F7" w:rsidP="000A2B8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492C39">
              <w:rPr>
                <w:rFonts w:ascii="Tahoma" w:hAnsi="Tahoma" w:cs="Tahoma"/>
                <w:b w:val="0"/>
                <w:sz w:val="20"/>
              </w:rPr>
              <w:t>Test otwarty</w:t>
            </w:r>
          </w:p>
        </w:tc>
        <w:tc>
          <w:tcPr>
            <w:tcW w:w="3260" w:type="dxa"/>
            <w:vMerge w:val="restart"/>
            <w:vAlign w:val="center"/>
          </w:tcPr>
          <w:p w:rsidR="002650F7" w:rsidRPr="00492C39" w:rsidRDefault="002650F7" w:rsidP="000A2B8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492C39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2650F7" w:rsidRPr="00B158DC" w:rsidTr="000A1541">
        <w:tc>
          <w:tcPr>
            <w:tcW w:w="1418" w:type="dxa"/>
            <w:vAlign w:val="center"/>
          </w:tcPr>
          <w:p w:rsidR="002650F7" w:rsidRPr="00492C39" w:rsidRDefault="002650F7" w:rsidP="000A2B8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2650F7" w:rsidRPr="00B158DC" w:rsidRDefault="002650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2650F7" w:rsidRPr="00B158DC" w:rsidRDefault="002650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2650F7" w:rsidRPr="00B158DC" w:rsidTr="000A1541">
        <w:tc>
          <w:tcPr>
            <w:tcW w:w="1418" w:type="dxa"/>
            <w:vAlign w:val="center"/>
          </w:tcPr>
          <w:p w:rsidR="002650F7" w:rsidRPr="00492C39" w:rsidRDefault="002650F7" w:rsidP="000A2B8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2650F7" w:rsidRPr="00B158DC" w:rsidRDefault="002650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2650F7" w:rsidRPr="00B158DC" w:rsidRDefault="002650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2650F7" w:rsidRPr="00B158DC" w:rsidTr="000A1541">
        <w:tc>
          <w:tcPr>
            <w:tcW w:w="1418" w:type="dxa"/>
            <w:vAlign w:val="center"/>
          </w:tcPr>
          <w:p w:rsidR="002650F7" w:rsidRPr="00492C39" w:rsidRDefault="002650F7" w:rsidP="000A2B8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Merge/>
            <w:vAlign w:val="center"/>
          </w:tcPr>
          <w:p w:rsidR="002650F7" w:rsidRPr="00B158DC" w:rsidRDefault="002650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3260" w:type="dxa"/>
            <w:vMerge/>
            <w:vAlign w:val="center"/>
          </w:tcPr>
          <w:p w:rsidR="002650F7" w:rsidRPr="00B158DC" w:rsidRDefault="002650F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650F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650F7">
        <w:rPr>
          <w:rFonts w:ascii="Tahoma" w:hAnsi="Tahoma" w:cs="Tahoma"/>
        </w:rPr>
        <w:lastRenderedPageBreak/>
        <w:t xml:space="preserve">Kryteria oceny </w:t>
      </w:r>
      <w:r w:rsidR="00167B9C" w:rsidRPr="002650F7">
        <w:rPr>
          <w:rFonts w:ascii="Tahoma" w:hAnsi="Tahoma" w:cs="Tahoma"/>
        </w:rPr>
        <w:t xml:space="preserve">stopnia </w:t>
      </w:r>
      <w:r w:rsidRPr="002650F7">
        <w:rPr>
          <w:rFonts w:ascii="Tahoma" w:hAnsi="Tahoma" w:cs="Tahoma"/>
        </w:rPr>
        <w:t>osiągnię</w:t>
      </w:r>
      <w:r w:rsidR="00167B9C" w:rsidRPr="002650F7">
        <w:rPr>
          <w:rFonts w:ascii="Tahoma" w:hAnsi="Tahoma" w:cs="Tahoma"/>
        </w:rPr>
        <w:t>cia</w:t>
      </w:r>
      <w:r w:rsidRPr="002650F7">
        <w:rPr>
          <w:rFonts w:ascii="Tahoma" w:hAnsi="Tahoma" w:cs="Tahoma"/>
        </w:rPr>
        <w:t xml:space="preserve"> efektów </w:t>
      </w:r>
      <w:r w:rsidR="00755AAB" w:rsidRPr="002650F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3969"/>
        <w:gridCol w:w="4394"/>
      </w:tblGrid>
      <w:tr w:rsidR="002650F7" w:rsidRPr="002650F7" w:rsidTr="002650F7">
        <w:trPr>
          <w:trHeight w:val="397"/>
        </w:trPr>
        <w:tc>
          <w:tcPr>
            <w:tcW w:w="1418" w:type="dxa"/>
            <w:vAlign w:val="center"/>
          </w:tcPr>
          <w:p w:rsidR="002650F7" w:rsidRPr="002650F7" w:rsidRDefault="002650F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650F7">
              <w:rPr>
                <w:rFonts w:ascii="Tahoma" w:hAnsi="Tahoma" w:cs="Tahoma"/>
              </w:rPr>
              <w:t>Efekt</w:t>
            </w:r>
            <w:r w:rsidRPr="002650F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969" w:type="dxa"/>
            <w:vAlign w:val="center"/>
          </w:tcPr>
          <w:p w:rsidR="002650F7" w:rsidRPr="002650F7" w:rsidRDefault="002650F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Brak zaliczenia:</w:t>
            </w:r>
          </w:p>
          <w:p w:rsidR="002650F7" w:rsidRPr="002650F7" w:rsidRDefault="002650F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650F7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4394" w:type="dxa"/>
            <w:vAlign w:val="center"/>
          </w:tcPr>
          <w:p w:rsidR="002650F7" w:rsidRPr="002650F7" w:rsidRDefault="002650F7" w:rsidP="002650F7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2650F7">
              <w:rPr>
                <w:rFonts w:ascii="Tahoma" w:hAnsi="Tahoma" w:cs="Tahoma"/>
                <w:sz w:val="18"/>
                <w:szCs w:val="18"/>
              </w:rPr>
              <w:t>Zaliczenie:</w:t>
            </w:r>
          </w:p>
          <w:p w:rsidR="002650F7" w:rsidRPr="002650F7" w:rsidRDefault="002650F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650F7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650F7" w:rsidRPr="00B158DC" w:rsidTr="002650F7">
        <w:tc>
          <w:tcPr>
            <w:tcW w:w="1418" w:type="dxa"/>
            <w:vAlign w:val="center"/>
          </w:tcPr>
          <w:p w:rsidR="002650F7" w:rsidRPr="00492C39" w:rsidRDefault="002650F7" w:rsidP="000A2B8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P_W01</w:t>
            </w:r>
          </w:p>
        </w:tc>
        <w:tc>
          <w:tcPr>
            <w:tcW w:w="3969" w:type="dxa"/>
            <w:vAlign w:val="center"/>
          </w:tcPr>
          <w:p w:rsidR="002650F7" w:rsidRPr="00492C39" w:rsidRDefault="002650F7" w:rsidP="000A2B82">
            <w:pPr>
              <w:pStyle w:val="wrubrycemn"/>
              <w:rPr>
                <w:rFonts w:ascii="Tahoma" w:hAnsi="Tahoma" w:cs="Tahoma"/>
                <w:sz w:val="20"/>
              </w:rPr>
            </w:pPr>
            <w:r w:rsidRPr="00492C39">
              <w:rPr>
                <w:rFonts w:ascii="Tahoma" w:hAnsi="Tahoma" w:cs="Tahoma"/>
                <w:sz w:val="20"/>
              </w:rPr>
              <w:t>wymienić regulacji prawnych w zakresie bhp.</w:t>
            </w:r>
          </w:p>
        </w:tc>
        <w:tc>
          <w:tcPr>
            <w:tcW w:w="4394" w:type="dxa"/>
            <w:vAlign w:val="center"/>
          </w:tcPr>
          <w:p w:rsidR="002650F7" w:rsidRPr="00492C39" w:rsidRDefault="002650F7" w:rsidP="000A2B82">
            <w:pPr>
              <w:pStyle w:val="wrubrycemn"/>
              <w:rPr>
                <w:rFonts w:ascii="Tahoma" w:hAnsi="Tahoma" w:cs="Tahoma"/>
                <w:sz w:val="20"/>
              </w:rPr>
            </w:pPr>
            <w:r w:rsidRPr="00492C39">
              <w:rPr>
                <w:rFonts w:ascii="Tahoma" w:hAnsi="Tahoma" w:cs="Tahoma"/>
                <w:sz w:val="20"/>
              </w:rPr>
              <w:t>wymienić regulacje prawne w zakresie bhp.</w:t>
            </w:r>
          </w:p>
        </w:tc>
      </w:tr>
      <w:tr w:rsidR="002650F7" w:rsidRPr="00B158DC" w:rsidTr="002650F7">
        <w:tc>
          <w:tcPr>
            <w:tcW w:w="1418" w:type="dxa"/>
            <w:vAlign w:val="center"/>
          </w:tcPr>
          <w:p w:rsidR="002650F7" w:rsidRPr="00492C39" w:rsidRDefault="002650F7" w:rsidP="000A2B8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P_W02</w:t>
            </w:r>
          </w:p>
        </w:tc>
        <w:tc>
          <w:tcPr>
            <w:tcW w:w="3969" w:type="dxa"/>
            <w:vAlign w:val="center"/>
          </w:tcPr>
          <w:p w:rsidR="002650F7" w:rsidRPr="00492C39" w:rsidRDefault="002650F7" w:rsidP="000A2B82">
            <w:pPr>
              <w:pStyle w:val="wrubrycemn"/>
              <w:rPr>
                <w:rFonts w:ascii="Tahoma" w:hAnsi="Tahoma" w:cs="Tahoma"/>
                <w:sz w:val="20"/>
              </w:rPr>
            </w:pPr>
            <w:r w:rsidRPr="00492C39">
              <w:rPr>
                <w:rFonts w:ascii="Tahoma" w:hAnsi="Tahoma" w:cs="Tahoma"/>
                <w:sz w:val="20"/>
              </w:rPr>
              <w:t>wymienić zasad i postulatów ergonomii w zakresie organizowania bezpiecznego stanowiska pracy.</w:t>
            </w:r>
          </w:p>
        </w:tc>
        <w:tc>
          <w:tcPr>
            <w:tcW w:w="4394" w:type="dxa"/>
            <w:vAlign w:val="center"/>
          </w:tcPr>
          <w:p w:rsidR="002650F7" w:rsidRPr="00492C39" w:rsidRDefault="002650F7" w:rsidP="000A2B82">
            <w:pPr>
              <w:pStyle w:val="wrubrycemn"/>
              <w:ind w:right="0"/>
              <w:rPr>
                <w:rFonts w:ascii="Tahoma" w:hAnsi="Tahoma" w:cs="Tahoma"/>
                <w:sz w:val="20"/>
              </w:rPr>
            </w:pPr>
            <w:r w:rsidRPr="00492C39">
              <w:rPr>
                <w:rFonts w:ascii="Tahoma" w:hAnsi="Tahoma" w:cs="Tahoma"/>
                <w:sz w:val="20"/>
              </w:rPr>
              <w:t>wymienić zasady i postulaty ergonomii w zakresie organizowania bezpiecznego stanowiska pracy.</w:t>
            </w:r>
          </w:p>
        </w:tc>
      </w:tr>
      <w:tr w:rsidR="002650F7" w:rsidRPr="00B158DC" w:rsidTr="002650F7">
        <w:tc>
          <w:tcPr>
            <w:tcW w:w="1418" w:type="dxa"/>
            <w:vAlign w:val="center"/>
          </w:tcPr>
          <w:p w:rsidR="002650F7" w:rsidRPr="00492C39" w:rsidRDefault="002650F7" w:rsidP="000A2B8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P_W03</w:t>
            </w:r>
          </w:p>
        </w:tc>
        <w:tc>
          <w:tcPr>
            <w:tcW w:w="3969" w:type="dxa"/>
            <w:vAlign w:val="center"/>
          </w:tcPr>
          <w:p w:rsidR="002650F7" w:rsidRPr="00492C39" w:rsidRDefault="002650F7" w:rsidP="000A2B82">
            <w:pPr>
              <w:pStyle w:val="wrubrycemn"/>
              <w:rPr>
                <w:rFonts w:ascii="Tahoma" w:hAnsi="Tahoma" w:cs="Tahoma"/>
                <w:sz w:val="20"/>
              </w:rPr>
            </w:pPr>
            <w:r w:rsidRPr="00492C39">
              <w:rPr>
                <w:rFonts w:ascii="Tahoma" w:hAnsi="Tahoma" w:cs="Tahoma"/>
                <w:sz w:val="20"/>
              </w:rPr>
              <w:t>opisać podstawowych zagrożeń na stanowisku pracy.</w:t>
            </w:r>
          </w:p>
        </w:tc>
        <w:tc>
          <w:tcPr>
            <w:tcW w:w="4394" w:type="dxa"/>
            <w:vAlign w:val="center"/>
          </w:tcPr>
          <w:p w:rsidR="002650F7" w:rsidRPr="00492C39" w:rsidRDefault="002650F7" w:rsidP="000A2B82">
            <w:pPr>
              <w:pStyle w:val="wrubrycemn"/>
              <w:rPr>
                <w:rFonts w:ascii="Tahoma" w:hAnsi="Tahoma" w:cs="Tahoma"/>
                <w:sz w:val="20"/>
              </w:rPr>
            </w:pPr>
            <w:r w:rsidRPr="00492C39">
              <w:rPr>
                <w:rFonts w:ascii="Tahoma" w:hAnsi="Tahoma" w:cs="Tahoma"/>
                <w:sz w:val="20"/>
              </w:rPr>
              <w:t>opisać zagrożenia na stanowisku pracy.</w:t>
            </w:r>
          </w:p>
        </w:tc>
      </w:tr>
      <w:tr w:rsidR="002650F7" w:rsidRPr="00B158DC" w:rsidTr="002650F7">
        <w:tc>
          <w:tcPr>
            <w:tcW w:w="1418" w:type="dxa"/>
            <w:vAlign w:val="center"/>
          </w:tcPr>
          <w:p w:rsidR="002650F7" w:rsidRPr="00492C39" w:rsidRDefault="002650F7" w:rsidP="000A2B8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P_W04</w:t>
            </w:r>
          </w:p>
        </w:tc>
        <w:tc>
          <w:tcPr>
            <w:tcW w:w="3969" w:type="dxa"/>
            <w:vAlign w:val="center"/>
          </w:tcPr>
          <w:p w:rsidR="002650F7" w:rsidRPr="00492C39" w:rsidRDefault="002650F7" w:rsidP="000A2B82">
            <w:pPr>
              <w:pStyle w:val="wrubrycemn"/>
              <w:rPr>
                <w:rFonts w:ascii="Tahoma" w:hAnsi="Tahoma" w:cs="Tahoma"/>
                <w:sz w:val="20"/>
              </w:rPr>
            </w:pPr>
            <w:r w:rsidRPr="00492C39">
              <w:rPr>
                <w:rFonts w:ascii="Tahoma" w:hAnsi="Tahoma" w:cs="Tahoma"/>
                <w:sz w:val="20"/>
              </w:rPr>
              <w:t>opisać zasad postępowania w razie wypadków przy pracy i w sytuacjach zagrożenia.</w:t>
            </w:r>
          </w:p>
        </w:tc>
        <w:tc>
          <w:tcPr>
            <w:tcW w:w="4394" w:type="dxa"/>
            <w:vAlign w:val="center"/>
          </w:tcPr>
          <w:p w:rsidR="002650F7" w:rsidRPr="00492C39" w:rsidRDefault="002650F7" w:rsidP="000A2B82">
            <w:pPr>
              <w:pStyle w:val="wrubrycemn"/>
              <w:rPr>
                <w:rFonts w:ascii="Tahoma" w:hAnsi="Tahoma" w:cs="Tahoma"/>
                <w:sz w:val="20"/>
              </w:rPr>
            </w:pPr>
            <w:r w:rsidRPr="00492C39">
              <w:rPr>
                <w:rFonts w:ascii="Tahoma" w:hAnsi="Tahoma" w:cs="Tahoma"/>
                <w:sz w:val="20"/>
              </w:rPr>
              <w:t>opisać zasady postępowania w razie wypadków przy pracy i w sytuacjach zagrożenia.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650F7" w:rsidRPr="00B158DC" w:rsidTr="005B11FF">
        <w:tc>
          <w:tcPr>
            <w:tcW w:w="9776" w:type="dxa"/>
            <w:vAlign w:val="center"/>
          </w:tcPr>
          <w:p w:rsidR="002650F7" w:rsidRPr="00492C39" w:rsidRDefault="002650F7" w:rsidP="000A2B82">
            <w:pPr>
              <w:pStyle w:val="Tekstkomentarza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S. Wieczorek: Ergonomia, "</w:t>
            </w:r>
            <w:proofErr w:type="spellStart"/>
            <w:r w:rsidRPr="00492C39">
              <w:rPr>
                <w:rFonts w:ascii="Tahoma" w:hAnsi="Tahoma" w:cs="Tahoma"/>
              </w:rPr>
              <w:t>Tarbonus</w:t>
            </w:r>
            <w:proofErr w:type="spellEnd"/>
            <w:r w:rsidRPr="00492C39">
              <w:rPr>
                <w:rFonts w:ascii="Tahoma" w:hAnsi="Tahoma" w:cs="Tahoma"/>
              </w:rPr>
              <w:t xml:space="preserve">" </w:t>
            </w:r>
            <w:proofErr w:type="spellStart"/>
            <w:r w:rsidRPr="00492C39">
              <w:rPr>
                <w:rFonts w:ascii="Tahoma" w:hAnsi="Tahoma" w:cs="Tahoma"/>
              </w:rPr>
              <w:t>Sp</w:t>
            </w:r>
            <w:proofErr w:type="spellEnd"/>
            <w:r w:rsidRPr="00492C39">
              <w:rPr>
                <w:rFonts w:ascii="Tahoma" w:hAnsi="Tahoma" w:cs="Tahoma"/>
              </w:rPr>
              <w:t xml:space="preserve"> z o.o., Kraków-Tarnobrzeg 2010 </w:t>
            </w:r>
            <w:r w:rsidRPr="00492C39">
              <w:rPr>
                <w:rFonts w:ascii="Tahoma" w:hAnsi="Tahoma" w:cs="Tahoma"/>
                <w:lang w:eastAsia="en-US"/>
              </w:rPr>
              <w:t>i nowsze</w:t>
            </w:r>
          </w:p>
        </w:tc>
      </w:tr>
      <w:tr w:rsidR="002650F7" w:rsidRPr="00B158DC" w:rsidTr="005B11FF">
        <w:tc>
          <w:tcPr>
            <w:tcW w:w="9776" w:type="dxa"/>
            <w:vAlign w:val="center"/>
          </w:tcPr>
          <w:p w:rsidR="002650F7" w:rsidRPr="00492C39" w:rsidRDefault="002650F7" w:rsidP="000A2B82">
            <w:pPr>
              <w:pStyle w:val="Tekstkomentarza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 xml:space="preserve">S. Wieczorek, </w:t>
            </w:r>
            <w:proofErr w:type="spellStart"/>
            <w:r w:rsidRPr="00492C39">
              <w:rPr>
                <w:rFonts w:ascii="Tahoma" w:hAnsi="Tahoma" w:cs="Tahoma"/>
              </w:rPr>
              <w:t>P.Żukowski</w:t>
            </w:r>
            <w:proofErr w:type="spellEnd"/>
            <w:r w:rsidRPr="00492C39">
              <w:rPr>
                <w:rFonts w:ascii="Tahoma" w:hAnsi="Tahoma" w:cs="Tahoma"/>
              </w:rPr>
              <w:t>: Organizacja bezpiecznej pracy, "</w:t>
            </w:r>
            <w:proofErr w:type="spellStart"/>
            <w:r w:rsidRPr="00492C39">
              <w:rPr>
                <w:rFonts w:ascii="Tahoma" w:hAnsi="Tahoma" w:cs="Tahoma"/>
              </w:rPr>
              <w:t>Tarbonus</w:t>
            </w:r>
            <w:proofErr w:type="spellEnd"/>
            <w:r w:rsidRPr="00492C39">
              <w:rPr>
                <w:rFonts w:ascii="Tahoma" w:hAnsi="Tahoma" w:cs="Tahoma"/>
              </w:rPr>
              <w:t xml:space="preserve">" </w:t>
            </w:r>
            <w:proofErr w:type="spellStart"/>
            <w:r w:rsidRPr="00492C39">
              <w:rPr>
                <w:rFonts w:ascii="Tahoma" w:hAnsi="Tahoma" w:cs="Tahoma"/>
              </w:rPr>
              <w:t>Sp</w:t>
            </w:r>
            <w:proofErr w:type="spellEnd"/>
            <w:r w:rsidRPr="00492C39">
              <w:rPr>
                <w:rFonts w:ascii="Tahoma" w:hAnsi="Tahoma" w:cs="Tahoma"/>
              </w:rPr>
              <w:t xml:space="preserve"> z o.o., Kraków-Tarnobrzeg 2011</w:t>
            </w:r>
            <w:r w:rsidRPr="00492C39">
              <w:rPr>
                <w:rFonts w:ascii="Tahoma" w:hAnsi="Tahoma" w:cs="Tahoma"/>
                <w:lang w:eastAsia="en-US"/>
              </w:rPr>
              <w:t xml:space="preserve"> i</w:t>
            </w:r>
            <w:r w:rsidR="00A677B7">
              <w:rPr>
                <w:rFonts w:ascii="Tahoma" w:hAnsi="Tahoma" w:cs="Tahoma"/>
                <w:lang w:eastAsia="en-US"/>
              </w:rPr>
              <w:t> </w:t>
            </w:r>
            <w:r w:rsidRPr="00492C39">
              <w:rPr>
                <w:rFonts w:ascii="Tahoma" w:hAnsi="Tahoma" w:cs="Tahoma"/>
                <w:lang w:eastAsia="en-US"/>
              </w:rPr>
              <w:t>nowsze</w:t>
            </w:r>
          </w:p>
        </w:tc>
      </w:tr>
      <w:tr w:rsidR="002650F7" w:rsidRPr="00B158DC" w:rsidTr="005B11FF">
        <w:tc>
          <w:tcPr>
            <w:tcW w:w="9776" w:type="dxa"/>
            <w:vAlign w:val="center"/>
          </w:tcPr>
          <w:p w:rsidR="002650F7" w:rsidRPr="00492C39" w:rsidRDefault="002650F7" w:rsidP="000A2B82">
            <w:pPr>
              <w:pStyle w:val="Tekstkomentarza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Asystent BHP 2011, "</w:t>
            </w:r>
            <w:proofErr w:type="spellStart"/>
            <w:r w:rsidRPr="00492C39">
              <w:rPr>
                <w:rFonts w:ascii="Tahoma" w:hAnsi="Tahoma" w:cs="Tahoma"/>
              </w:rPr>
              <w:t>Tarbonus</w:t>
            </w:r>
            <w:proofErr w:type="spellEnd"/>
            <w:r w:rsidRPr="00492C39">
              <w:rPr>
                <w:rFonts w:ascii="Tahoma" w:hAnsi="Tahoma" w:cs="Tahoma"/>
              </w:rPr>
              <w:t xml:space="preserve">" </w:t>
            </w:r>
            <w:proofErr w:type="spellStart"/>
            <w:r w:rsidRPr="00492C39">
              <w:rPr>
                <w:rFonts w:ascii="Tahoma" w:hAnsi="Tahoma" w:cs="Tahoma"/>
              </w:rPr>
              <w:t>Sp</w:t>
            </w:r>
            <w:proofErr w:type="spellEnd"/>
            <w:r w:rsidRPr="00492C39">
              <w:rPr>
                <w:rFonts w:ascii="Tahoma" w:hAnsi="Tahoma" w:cs="Tahoma"/>
              </w:rPr>
              <w:t xml:space="preserve"> z o.o., Kraków-Tarnobrzeg 2011</w:t>
            </w:r>
            <w:r w:rsidRPr="00492C39">
              <w:rPr>
                <w:rFonts w:ascii="Tahoma" w:hAnsi="Tahoma" w:cs="Tahoma"/>
                <w:lang w:eastAsia="en-US"/>
              </w:rPr>
              <w:t xml:space="preserve"> i nowsze</w:t>
            </w:r>
          </w:p>
        </w:tc>
      </w:tr>
      <w:tr w:rsidR="002650F7" w:rsidRPr="00B158DC" w:rsidTr="005B11FF">
        <w:tc>
          <w:tcPr>
            <w:tcW w:w="9776" w:type="dxa"/>
            <w:vAlign w:val="center"/>
          </w:tcPr>
          <w:p w:rsidR="002650F7" w:rsidRPr="00492C39" w:rsidRDefault="002650F7" w:rsidP="000A2B82">
            <w:pPr>
              <w:pStyle w:val="Tekstkomentarza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M. Kamieńska-Żyła: Ergonomia stanowiska komputerowego, Wydawnictwa AGH, Kraków 1996</w:t>
            </w:r>
            <w:r w:rsidRPr="00492C39">
              <w:rPr>
                <w:rFonts w:ascii="Tahoma" w:hAnsi="Tahoma" w:cs="Tahoma"/>
                <w:lang w:eastAsia="en-US"/>
              </w:rPr>
              <w:t xml:space="preserve">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650F7" w:rsidRPr="00B158DC" w:rsidTr="005B11FF">
        <w:tc>
          <w:tcPr>
            <w:tcW w:w="9776" w:type="dxa"/>
            <w:vAlign w:val="center"/>
          </w:tcPr>
          <w:p w:rsidR="002650F7" w:rsidRPr="00492C39" w:rsidRDefault="002650F7" w:rsidP="000A2B82">
            <w:pPr>
              <w:pStyle w:val="Tekstkomentarza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 xml:space="preserve">H. Wojciechowska-Piskorska: Wypadki przy pracy, Ośrodek Doradztwa i Doskonalenia Kadr </w:t>
            </w:r>
            <w:proofErr w:type="spellStart"/>
            <w:r w:rsidRPr="00492C39">
              <w:rPr>
                <w:rFonts w:ascii="Tahoma" w:hAnsi="Tahoma" w:cs="Tahoma"/>
              </w:rPr>
              <w:t>Sp</w:t>
            </w:r>
            <w:proofErr w:type="spellEnd"/>
            <w:r w:rsidRPr="00492C39">
              <w:rPr>
                <w:rFonts w:ascii="Tahoma" w:hAnsi="Tahoma" w:cs="Tahoma"/>
              </w:rPr>
              <w:t xml:space="preserve"> z o.o., Gdańsk 2009</w:t>
            </w:r>
            <w:r w:rsidRPr="00492C39">
              <w:rPr>
                <w:rFonts w:ascii="Tahoma" w:hAnsi="Tahoma" w:cs="Tahoma"/>
                <w:lang w:eastAsia="en-US"/>
              </w:rPr>
              <w:t xml:space="preserve"> i nowsze</w:t>
            </w:r>
          </w:p>
        </w:tc>
      </w:tr>
      <w:tr w:rsidR="002650F7" w:rsidRPr="00B158DC" w:rsidTr="005B11FF">
        <w:tc>
          <w:tcPr>
            <w:tcW w:w="9776" w:type="dxa"/>
            <w:vAlign w:val="center"/>
          </w:tcPr>
          <w:p w:rsidR="002650F7" w:rsidRPr="00492C39" w:rsidRDefault="002650F7" w:rsidP="000A2B82">
            <w:pPr>
              <w:pStyle w:val="Tekstkomentarza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J. Karczewski: Systemy zarządzania bezpieczeństwem pracy, ODDK. Gdańsk 2000</w:t>
            </w:r>
            <w:r w:rsidRPr="00492C39">
              <w:rPr>
                <w:rFonts w:ascii="Tahoma" w:hAnsi="Tahoma" w:cs="Tahoma"/>
                <w:lang w:eastAsia="en-US"/>
              </w:rPr>
              <w:t xml:space="preserve"> i nowsze</w:t>
            </w:r>
          </w:p>
        </w:tc>
      </w:tr>
      <w:tr w:rsidR="002650F7" w:rsidRPr="00B158DC" w:rsidTr="005B11FF">
        <w:tc>
          <w:tcPr>
            <w:tcW w:w="9776" w:type="dxa"/>
            <w:vAlign w:val="center"/>
          </w:tcPr>
          <w:p w:rsidR="002650F7" w:rsidRPr="00492C39" w:rsidRDefault="002650F7" w:rsidP="000A2B82">
            <w:pPr>
              <w:pStyle w:val="Tekstkomentarza"/>
              <w:rPr>
                <w:rFonts w:ascii="Tahoma" w:hAnsi="Tahoma" w:cs="Tahoma"/>
              </w:rPr>
            </w:pPr>
            <w:r w:rsidRPr="00492C39">
              <w:rPr>
                <w:rFonts w:ascii="Tahoma" w:hAnsi="Tahoma" w:cs="Tahoma"/>
              </w:rPr>
              <w:t>W. Rymkiewicz: Pierwsza pomoc przedlekarska, "</w:t>
            </w:r>
            <w:proofErr w:type="spellStart"/>
            <w:r w:rsidRPr="00492C39">
              <w:rPr>
                <w:rFonts w:ascii="Tahoma" w:hAnsi="Tahoma" w:cs="Tahoma"/>
              </w:rPr>
              <w:t>Tarbonus</w:t>
            </w:r>
            <w:proofErr w:type="spellEnd"/>
            <w:r w:rsidRPr="00492C39">
              <w:rPr>
                <w:rFonts w:ascii="Tahoma" w:hAnsi="Tahoma" w:cs="Tahoma"/>
              </w:rPr>
              <w:t xml:space="preserve">" </w:t>
            </w:r>
            <w:proofErr w:type="spellStart"/>
            <w:r w:rsidRPr="00492C39">
              <w:rPr>
                <w:rFonts w:ascii="Tahoma" w:hAnsi="Tahoma" w:cs="Tahoma"/>
              </w:rPr>
              <w:t>Sp</w:t>
            </w:r>
            <w:proofErr w:type="spellEnd"/>
            <w:r w:rsidRPr="00492C39">
              <w:rPr>
                <w:rFonts w:ascii="Tahoma" w:hAnsi="Tahoma" w:cs="Tahoma"/>
              </w:rPr>
              <w:t xml:space="preserve"> z o.o., Kraków-Tarnobrzeg 2008</w:t>
            </w:r>
            <w:r w:rsidRPr="00492C39">
              <w:rPr>
                <w:rFonts w:ascii="Tahoma" w:hAnsi="Tahoma" w:cs="Tahoma"/>
                <w:lang w:eastAsia="en-US"/>
              </w:rPr>
              <w:t xml:space="preserve">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997D94" w:rsidRPr="00997D94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997D94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997D94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997D94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7D94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97D94" w:rsidRPr="00997D94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997D94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997D94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7D94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997D94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7D94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97D94" w:rsidRPr="00997D94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997D94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997D94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>4h</w:t>
            </w:r>
          </w:p>
        </w:tc>
      </w:tr>
      <w:tr w:rsidR="00997D94" w:rsidRPr="00997D94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 xml:space="preserve">Konsultacje do W </w:t>
            </w:r>
            <w:r w:rsidR="00EE3891" w:rsidRPr="00997D94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>1h</w:t>
            </w:r>
          </w:p>
        </w:tc>
      </w:tr>
      <w:tr w:rsidR="00997D94" w:rsidRPr="00997D94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997D94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>0h</w:t>
            </w:r>
          </w:p>
        </w:tc>
      </w:tr>
      <w:tr w:rsidR="00997D94" w:rsidRPr="00997D94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>Samo</w:t>
            </w:r>
            <w:r w:rsidR="00D85173" w:rsidRPr="00997D94">
              <w:rPr>
                <w:color w:val="auto"/>
                <w:sz w:val="20"/>
                <w:szCs w:val="20"/>
              </w:rPr>
              <w:t>dzielne studiowanie tematyki W</w:t>
            </w:r>
            <w:r w:rsidRPr="00997D94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>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97D94">
              <w:rPr>
                <w:color w:val="auto"/>
                <w:sz w:val="20"/>
                <w:szCs w:val="20"/>
              </w:rPr>
              <w:t>8h</w:t>
            </w:r>
          </w:p>
        </w:tc>
      </w:tr>
      <w:tr w:rsidR="00997D94" w:rsidRPr="00997D94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97D94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97D94">
              <w:rPr>
                <w:b/>
                <w:color w:val="auto"/>
                <w:sz w:val="20"/>
                <w:szCs w:val="20"/>
              </w:rPr>
              <w:t>13h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97D94">
              <w:rPr>
                <w:b/>
                <w:color w:val="auto"/>
                <w:sz w:val="20"/>
                <w:szCs w:val="20"/>
              </w:rPr>
              <w:t>13h</w:t>
            </w:r>
          </w:p>
        </w:tc>
      </w:tr>
      <w:tr w:rsidR="00997D94" w:rsidRPr="00997D94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97D94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97D94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97D94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997D94" w:rsidRPr="00997D94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97D94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97D94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97D94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997D94" w:rsidRPr="00997D94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97D94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97D94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97D94" w:rsidRDefault="00D85173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97D94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D85173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997D94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650F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97D94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677B7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85173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783C2435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50F7"/>
    <w:rPr>
      <w:rFonts w:eastAsia="Times New Roman"/>
    </w:rPr>
  </w:style>
  <w:style w:type="paragraph" w:styleId="Tekstkomentarza">
    <w:name w:val="annotation text"/>
    <w:basedOn w:val="Normalny"/>
    <w:link w:val="TekstkomentarzaZnak"/>
    <w:uiPriority w:val="99"/>
    <w:rsid w:val="002650F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50F7"/>
    <w:rPr>
      <w:rFonts w:eastAsia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55822-D6BA-4F57-A340-42898CABB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813</Words>
  <Characters>4879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2019-07-08T10:24:00Z</dcterms:created>
  <dcterms:modified xsi:type="dcterms:W3CDTF">2019-09-06T06:37:00Z</dcterms:modified>
</cp:coreProperties>
</file>